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B0087" w14:textId="56BBCF18" w:rsidR="000D1FCD" w:rsidRDefault="00CF191F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22E2BDF" wp14:editId="73A557D5">
            <wp:simplePos x="0" y="0"/>
            <wp:positionH relativeFrom="column">
              <wp:posOffset>-187960</wp:posOffset>
            </wp:positionH>
            <wp:positionV relativeFrom="paragraph">
              <wp:posOffset>305435</wp:posOffset>
            </wp:positionV>
            <wp:extent cx="2040890" cy="6658610"/>
            <wp:effectExtent l="0" t="0" r="0" b="889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890" cy="6658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5C0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E4CD62" wp14:editId="3549D02B">
                <wp:simplePos x="0" y="0"/>
                <wp:positionH relativeFrom="column">
                  <wp:posOffset>2202815</wp:posOffset>
                </wp:positionH>
                <wp:positionV relativeFrom="paragraph">
                  <wp:posOffset>6582410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805979" id="Rettangolo 13" o:spid="_x0000_s1026" style="position:absolute;margin-left:173.45pt;margin-top:518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BsQc3ThAAAADgEAAA8AAABkcnMvZG93bnJldi54bWxMj81OwzAQhO9IvIO1SNyoTVKFEuJU&#10;UNEDUi8UxNmNt0lEbAfbzc/bsznBbXdnNPtNsZ1Mxwb0oXVWwv1KAENbOd3aWsLnx/5uAyxEZbXq&#10;nEUJMwbYltdXhcq1G+07DsdYMwqxIVcSmhj7nPNQNWhUWLkeLWln542KtPqaa69GCjcdT4TIuFGt&#10;pQ+N6nHXYPV9vBgJGHbzfn7x53b+8cOBj8nb4fVLytub6fkJWMQp/plhwSd0KInp5C5WB9ZJSNfZ&#10;I1lJEGmWAVssInmg22mZ1ukGeFnw/zXKXwAAAP//AwBQSwECLQAUAAYACAAAACEAtoM4kv4AAADh&#10;AQAAEwAAAAAAAAAAAAAAAAAAAAAAW0NvbnRlbnRfVHlwZXNdLnhtbFBLAQItABQABgAIAAAAIQA4&#10;/SH/1gAAAJQBAAALAAAAAAAAAAAAAAAAAC8BAABfcmVscy8ucmVsc1BLAQItABQABgAIAAAAIQC2&#10;MUwCggIAAIcFAAAOAAAAAAAAAAAAAAAAAC4CAABkcnMvZTJvRG9jLnhtbFBLAQItABQABgAIAAAA&#10;IQAbEHN04QAAAA4BAAAPAAAAAAAAAAAAAAAAANwEAABkcnMvZG93bnJldi54bWxQSwUGAAAAAAQA&#10;BADzAAAA6gUAAAAA&#10;" fillcolor="#760000" strokecolor="#812727" strokeweight="1pt"/>
            </w:pict>
          </mc:Fallback>
        </mc:AlternateContent>
      </w:r>
      <w:r w:rsidR="00B65C0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3982C2" wp14:editId="6866218A">
                <wp:simplePos x="0" y="0"/>
                <wp:positionH relativeFrom="column">
                  <wp:posOffset>1420495</wp:posOffset>
                </wp:positionH>
                <wp:positionV relativeFrom="paragraph">
                  <wp:posOffset>3896360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793C6" id="Meno 8" o:spid="_x0000_s1026" style="position:absolute;margin-left:111.85pt;margin-top:306.8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+Guyyd8AAAAMAQAADwAAAGRycy9kb3ducmV2LnhtbEyPwU7DMAyG70i8Q2QkLoil7apsKk0n&#10;NGmncWAb3L3GtBWNUzXZWt6e7ARH//70+3O5mW0vrjT6zrGGdJGAIK6d6bjR8HHaPa9B+IBssHdM&#10;Gn7Iw6a6vyuxMG7iA12PoRGxhH2BGtoQhkJKX7dk0S/cQBx3X260GOI4NtKMOMVy28ssSZS02HG8&#10;0OJA25bq7+PFatiu1RMfaofZu/2kHa720+ltr/Xjw/z6AiLQHP5guOlHdaii09ld2HjRa8iy5Sqi&#10;GlS6VCBuRJrnMTrHKFcKZFXK/09UvwA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4&#10;a7LJ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977C1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38BF26" wp14:editId="226D83D2">
                <wp:simplePos x="0" y="0"/>
                <wp:positionH relativeFrom="column">
                  <wp:posOffset>1433195</wp:posOffset>
                </wp:positionH>
                <wp:positionV relativeFrom="paragraph">
                  <wp:posOffset>162560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F11DA" id="Meno 5" o:spid="_x0000_s1026" style="position:absolute;margin-left:112.85pt;margin-top:12.8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HLVF7d4AAAAKAQAADwAAAGRycy9kb3ducmV2LnhtbEyPwU7DMAyG70i8Q2QkbixtRcsoTadq&#10;gIbEaQNxzhrTVmucqsm28PZ4J7jZ8qff31+toh3FCWc/OFKQLhIQSK0zA3UKPj9e75YgfNBk9OgI&#10;Ffygh1V9fVXp0rgzbfG0C53gEPKlVtCHMJVS+rZHq/3CTUh8+3az1YHXuZNm1mcOt6PMkqSQVg/E&#10;H3o94brH9rA7WgVx83VYvjW+aNbRbtKX9/iMYavU7U1snkAEjOEPhos+q0PNTnt3JOPFqCDL8gdG&#10;ecgLEBcgvc+53V5B8ZiCrCv5v0L9C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By1&#10;Re3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977C17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E265B77" wp14:editId="7E04B0A5">
                <wp:simplePos x="0" y="0"/>
                <wp:positionH relativeFrom="column">
                  <wp:posOffset>2107565</wp:posOffset>
                </wp:positionH>
                <wp:positionV relativeFrom="paragraph">
                  <wp:posOffset>0</wp:posOffset>
                </wp:positionV>
                <wp:extent cx="4524375" cy="7543800"/>
                <wp:effectExtent l="0" t="0" r="9525" b="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4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3E20C" w14:textId="77777777" w:rsidR="005D45E1" w:rsidRPr="008048D1" w:rsidRDefault="00506D2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8048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NIZZA DOCG</w:t>
                            </w:r>
                            <w:r w:rsidR="00216B1A" w:rsidRPr="008048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RISERVA</w:t>
                            </w:r>
                            <w:r w:rsidR="002A7550" w:rsidRPr="008048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- </w:t>
                            </w:r>
                            <w:r w:rsidRPr="008048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PERLA</w:t>
                            </w:r>
                          </w:p>
                          <w:p w14:paraId="24F21775" w14:textId="4DCE21E0" w:rsidR="00977C17" w:rsidRPr="008048D1" w:rsidRDefault="00B65C00" w:rsidP="005D45E1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048D1">
                              <w:rPr>
                                <w:rFonts w:ascii="Cambria" w:hAnsi="Cambria"/>
                                <w:lang w:val="en-GB"/>
                              </w:rPr>
                              <w:t>Just some towns in the Montferrat, historically suited to the cultivation and vinification of Barbera grapes, received Nizza DOCG title. Moreover, this privilege is only granted to vineyards with</w:t>
                            </w:r>
                            <w:r w:rsidR="00FD1AC7" w:rsidRPr="008048D1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048D1">
                              <w:rPr>
                                <w:rFonts w:ascii="Cambria" w:hAnsi="Cambria"/>
                                <w:lang w:val="en-GB"/>
                              </w:rPr>
                              <w:t>the best exposure and the harvest limit is set at a maximum of 7000 kg of grapes per hectare. These very strict rules along with responsible growing and a lot of love for the land gave birth to this wine.</w:t>
                            </w:r>
                          </w:p>
                          <w:p w14:paraId="76A9D1A2" w14:textId="77777777" w:rsidR="00B65C00" w:rsidRPr="008048D1" w:rsidRDefault="00B65C00" w:rsidP="005D45E1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56FA4389" w14:textId="77777777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>: Barbera 100%</w:t>
                            </w:r>
                          </w:p>
                          <w:p w14:paraId="59FDC14D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506D23">
                              <w:rPr>
                                <w:rFonts w:ascii="Cambria" w:hAnsi="Cambria"/>
                              </w:rPr>
                              <w:t xml:space="preserve"> 16</w:t>
                            </w:r>
                          </w:p>
                          <w:p w14:paraId="76ED7B57" w14:textId="77777777" w:rsidR="005D45E1" w:rsidRPr="00506D23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506D23">
                              <w:rPr>
                                <w:rFonts w:ascii="Cambria" w:hAnsi="Cambria"/>
                                <w:b/>
                              </w:rPr>
                              <w:t>Vintage</w:t>
                            </w:r>
                            <w:r w:rsidR="005D45E1" w:rsidRPr="00506D23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06D23">
                              <w:rPr>
                                <w:rFonts w:ascii="Cambria" w:hAnsi="Cambria"/>
                              </w:rPr>
                              <w:t xml:space="preserve"> 2020</w:t>
                            </w:r>
                          </w:p>
                          <w:p w14:paraId="0FA1A6AE" w14:textId="77777777" w:rsidR="005D45E1" w:rsidRPr="008048D1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048D1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8048D1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8048D1">
                              <w:rPr>
                                <w:rFonts w:ascii="Cambria" w:hAnsi="Cambria"/>
                                <w:lang w:val="en-GB"/>
                              </w:rPr>
                              <w:t xml:space="preserve"> 2</w:t>
                            </w:r>
                          </w:p>
                          <w:p w14:paraId="47840E3E" w14:textId="77777777" w:rsidR="005D45E1" w:rsidRPr="00506D23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6D2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506D2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506D23">
                              <w:rPr>
                                <w:rFonts w:ascii="Cambria" w:hAnsi="Cambria"/>
                                <w:lang w:val="en-GB"/>
                              </w:rPr>
                              <w:t xml:space="preserve"> 6</w:t>
                            </w:r>
                            <w:r w:rsidR="00506D23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302340BC" w14:textId="77777777" w:rsidR="005D45E1" w:rsidRPr="00506D23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6D2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506D23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53772877" w14:textId="77777777" w:rsidR="005D45E1" w:rsidRPr="00506D23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6D2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506D2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506D23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506D23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506D23">
                              <w:rPr>
                                <w:rFonts w:ascii="Cambria" w:hAnsi="Cambria"/>
                                <w:lang w:val="en-GB"/>
                              </w:rPr>
                              <w:t xml:space="preserve">in the area of </w:t>
                            </w:r>
                            <w:proofErr w:type="spellStart"/>
                            <w:r w:rsidR="00A453D5" w:rsidRPr="00506D23">
                              <w:rPr>
                                <w:rFonts w:ascii="Cambria" w:hAnsi="Cambria"/>
                                <w:lang w:val="en-GB"/>
                              </w:rPr>
                              <w:t>Moasca</w:t>
                            </w:r>
                            <w:proofErr w:type="spellEnd"/>
                            <w:r w:rsidR="00A453D5" w:rsidRPr="00506D23">
                              <w:rPr>
                                <w:rFonts w:ascii="Cambria" w:hAnsi="Cambria"/>
                                <w:lang w:val="en-GB"/>
                              </w:rPr>
                              <w:t xml:space="preserve"> (Province of Asti) </w:t>
                            </w:r>
                          </w:p>
                          <w:p w14:paraId="1D58319A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B73A8A6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F19E1F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1EFF8027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AE41888" w14:textId="77777777" w:rsidR="00506D2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506D23" w:rsidRPr="00506D23">
                              <w:rPr>
                                <w:rFonts w:ascii="Cambria" w:hAnsi="Cambria"/>
                                <w:lang w:val="en-GB"/>
                              </w:rPr>
                              <w:t>Traditional peel maceration for 12-14 days followed by fermentation in wood vat</w:t>
                            </w:r>
                          </w:p>
                          <w:p w14:paraId="2B8DF45F" w14:textId="77777777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6D23">
                              <w:rPr>
                                <w:rFonts w:ascii="Cambria" w:hAnsi="Cambria"/>
                                <w:lang w:val="en-GB"/>
                              </w:rPr>
                              <w:t>24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months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in barrique, 6 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months</w:t>
                            </w:r>
                            <w:r w:rsid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in bottle</w:t>
                            </w:r>
                          </w:p>
                          <w:p w14:paraId="7FE4A79D" w14:textId="46D2DFC0" w:rsidR="000541D7" w:rsidRPr="00506D23" w:rsidRDefault="00025571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506D2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06D23">
                              <w:rPr>
                                <w:rFonts w:ascii="Cambria" w:hAnsi="Cambria"/>
                                <w:lang w:val="en-GB"/>
                              </w:rPr>
                              <w:t xml:space="preserve"> 7</w:t>
                            </w:r>
                            <w:r w:rsidR="000541D7" w:rsidRPr="00506D23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861E6DF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6D23" w:rsidRPr="00506D23">
                              <w:rPr>
                                <w:rFonts w:ascii="Cambria" w:hAnsi="Cambria"/>
                                <w:lang w:val="en-GB"/>
                              </w:rPr>
                              <w:t>Intense red with shades of purple</w:t>
                            </w:r>
                          </w:p>
                          <w:p w14:paraId="1EE2DCAC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6D23" w:rsidRPr="00506D23">
                              <w:rPr>
                                <w:rFonts w:ascii="Cambria" w:hAnsi="Cambria"/>
                                <w:lang w:val="en-GB"/>
                              </w:rPr>
                              <w:t>Elegant, complex and ethereal with scents of wood berries and vanilla</w:t>
                            </w:r>
                          </w:p>
                          <w:p w14:paraId="00386CEF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6D23" w:rsidRPr="00506D23">
                              <w:rPr>
                                <w:rFonts w:ascii="Cambria" w:hAnsi="Cambria"/>
                                <w:lang w:val="en-GB"/>
                              </w:rPr>
                              <w:t>Enveloping, harmonic and full-bodied with a long-lasting finish</w:t>
                            </w:r>
                          </w:p>
                          <w:p w14:paraId="0FB7B404" w14:textId="77777777" w:rsidR="00506D23" w:rsidRDefault="00506D2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1581B0DC" w14:textId="77777777" w:rsidR="00A54178" w:rsidRPr="00506D23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506D2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2B6A9AA2" w14:textId="77777777" w:rsidR="00E5179D" w:rsidRPr="00506D23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33BAF30E" w14:textId="77777777" w:rsidR="00506D23" w:rsidRDefault="00506D23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6D23">
                              <w:rPr>
                                <w:rFonts w:ascii="Cambria" w:hAnsi="Cambria"/>
                                <w:lang w:val="en-GB"/>
                              </w:rPr>
                              <w:t>To be enjoyed with strong red meat dishes, game and noble poultry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260B209A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C, to be decanted</w:t>
                            </w:r>
                            <w:r w:rsid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265B7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0;width:356.25pt;height:59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yVXDwIAAPcDAAAOAAAAZHJzL2Uyb0RvYy54bWysU9tu2zAMfR+wfxD0vjhJnaU14hRdugwD&#10;ugvQ7QNkWY6FyaJGKbGzry8lp2nQvQ3Tg0CK1BF5eLS6HTrDDgq9Blvy2WTKmbISam13Jf/5Y/vu&#10;mjMfhK2FAatKflSe367fvln1rlBzaMHUChmBWF/0ruRtCK7IMi9b1Qk/AacsBRvATgRycZfVKHpC&#10;70w2n07fZz1g7RCk8p5O78cgXyf8plEyfGsarwIzJafaQtox7VXcs/VKFDsUrtXyVIb4hyo6oS09&#10;eoa6F0GwPeq/oDotETw0YSKhy6BptFSpB+pmNn3VzWMrnEq9EDnenWny/w9Wfj08uu/IwvABBhpg&#10;asK7B5C/PLOwaYXdqTtE6Fslanp4FinLeueL09VItS98BKn6L1DTkMU+QAIaGuwiK9QnI3QawPFM&#10;uhoCk3SYL+b51XLBmaTYcpFfXU/TWDJRPF936MMnBR2LRsmRpprgxeHBh1iOKJ5T4msejK632pjk&#10;4K7aGGQHQQrYppU6eJVmLOtLfrOYLxKyhXg/iaPTgRRqdFdyqozWqJlIx0dbp5QgtBltqsTYEz+R&#10;kpGcMFQDJUaeKqiPxBTCqET6OWS0gH8460mFJfe/9wIVZ+azJbZvZnkeZZucfLGck4OXkeoyIqwk&#10;qJIHzkZzE5LUIw8W7mgqjU58vVRyqpXUlWg8/YQo30s/Zb381/UTAAAA//8DAFBLAwQUAAYACAAA&#10;ACEAVA1qSt4AAAAKAQAADwAAAGRycy9kb3ducmV2LnhtbEyPwU7DMBBE70j8g7VIXBC1Q0ObhjgV&#10;IIG4tvQDNvE2iYjXUew26d/jnuC2oxnNvim2s+3FmUbfOdaQLBQI4tqZjhsNh++PxwyED8gGe8ek&#10;4UIetuXtTYG5cRPv6LwPjYgl7HPU0IYw5FL6uiWLfuEG4ugd3WgxRDk20ow4xXLbyyelVtJix/FD&#10;iwO9t1T/7E9Ww/FrenjeTNVnOKx36eoNu3XlLlrf382vLyACzeEvDFf8iA5lZKrciY0XvYblMtnE&#10;qIa46GqrNE1BVPFKskyBLAv5f0L5CwAA//8DAFBLAQItABQABgAIAAAAIQC2gziS/gAAAOEBAAAT&#10;AAAAAAAAAAAAAAAAAAAAAABbQ29udGVudF9UeXBlc10ueG1sUEsBAi0AFAAGAAgAAAAhADj9If/W&#10;AAAAlAEAAAsAAAAAAAAAAAAAAAAALwEAAF9yZWxzLy5yZWxzUEsBAi0AFAAGAAgAAAAhAHerJVcP&#10;AgAA9wMAAA4AAAAAAAAAAAAAAAAALgIAAGRycy9lMm9Eb2MueG1sUEsBAi0AFAAGAAgAAAAhAFQN&#10;akreAAAACgEAAA8AAAAAAAAAAAAAAAAAaQQAAGRycy9kb3ducmV2LnhtbFBLBQYAAAAABAAEAPMA&#10;AAB0BQAAAAA=&#10;" stroked="f">
                <v:textbox>
                  <w:txbxContent>
                    <w:p w14:paraId="0CC3E20C" w14:textId="77777777" w:rsidR="005D45E1" w:rsidRPr="008048D1" w:rsidRDefault="00506D2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8048D1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NIZZA DOCG</w:t>
                      </w:r>
                      <w:r w:rsidR="00216B1A" w:rsidRPr="008048D1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RISERVA</w:t>
                      </w:r>
                      <w:r w:rsidR="002A7550" w:rsidRPr="008048D1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- </w:t>
                      </w:r>
                      <w:r w:rsidRPr="008048D1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PERLA</w:t>
                      </w:r>
                    </w:p>
                    <w:p w14:paraId="24F21775" w14:textId="4DCE21E0" w:rsidR="00977C17" w:rsidRPr="008048D1" w:rsidRDefault="00B65C00" w:rsidP="005D45E1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  <w:r w:rsidRPr="008048D1">
                        <w:rPr>
                          <w:rFonts w:ascii="Cambria" w:hAnsi="Cambria"/>
                          <w:lang w:val="en-GB"/>
                        </w:rPr>
                        <w:t>Just some towns in the Montferrat, historically suited to the cultivation and vinification of Barbera grapes, received Nizza DOCG title. Moreover, this privilege is only granted to vineyards with</w:t>
                      </w:r>
                      <w:r w:rsidR="00FD1AC7" w:rsidRPr="008048D1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048D1">
                        <w:rPr>
                          <w:rFonts w:ascii="Cambria" w:hAnsi="Cambria"/>
                          <w:lang w:val="en-GB"/>
                        </w:rPr>
                        <w:t>the best exposure and the harvest limit is set at a maximum of 7000 kg of grapes per hectare. These very strict rules along with responsible growing and a lot of love for the land gave birth to this wine.</w:t>
                      </w:r>
                    </w:p>
                    <w:p w14:paraId="76A9D1A2" w14:textId="77777777" w:rsidR="00B65C00" w:rsidRPr="008048D1" w:rsidRDefault="00B65C00" w:rsidP="005D45E1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56FA4389" w14:textId="77777777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>: Barbera 100%</w:t>
                      </w:r>
                    </w:p>
                    <w:p w14:paraId="59FDC14D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06D23">
                        <w:rPr>
                          <w:rFonts w:ascii="Cambria" w:hAnsi="Cambria"/>
                        </w:rPr>
                        <w:t xml:space="preserve"> 16</w:t>
                      </w:r>
                    </w:p>
                    <w:p w14:paraId="76ED7B57" w14:textId="77777777" w:rsidR="005D45E1" w:rsidRPr="00506D23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506D23">
                        <w:rPr>
                          <w:rFonts w:ascii="Cambria" w:hAnsi="Cambria"/>
                          <w:b/>
                        </w:rPr>
                        <w:t>Vintage</w:t>
                      </w:r>
                      <w:r w:rsidR="005D45E1" w:rsidRPr="00506D23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06D23">
                        <w:rPr>
                          <w:rFonts w:ascii="Cambria" w:hAnsi="Cambria"/>
                        </w:rPr>
                        <w:t xml:space="preserve"> 2020</w:t>
                      </w:r>
                    </w:p>
                    <w:p w14:paraId="0FA1A6AE" w14:textId="77777777" w:rsidR="005D45E1" w:rsidRPr="008048D1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8048D1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8048D1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8048D1">
                        <w:rPr>
                          <w:rFonts w:ascii="Cambria" w:hAnsi="Cambria"/>
                          <w:lang w:val="en-GB"/>
                        </w:rPr>
                        <w:t xml:space="preserve"> 2</w:t>
                      </w:r>
                    </w:p>
                    <w:p w14:paraId="47840E3E" w14:textId="77777777" w:rsidR="005D45E1" w:rsidRPr="00506D23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6D23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506D23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506D23">
                        <w:rPr>
                          <w:rFonts w:ascii="Cambria" w:hAnsi="Cambria"/>
                          <w:lang w:val="en-GB"/>
                        </w:rPr>
                        <w:t xml:space="preserve"> 6</w:t>
                      </w:r>
                      <w:r w:rsidR="00506D23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302340BC" w14:textId="77777777" w:rsidR="005D45E1" w:rsidRPr="00506D23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6D23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506D23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53772877" w14:textId="77777777" w:rsidR="005D45E1" w:rsidRPr="00506D23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6D23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506D23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506D23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506D23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506D23">
                        <w:rPr>
                          <w:rFonts w:ascii="Cambria" w:hAnsi="Cambria"/>
                          <w:lang w:val="en-GB"/>
                        </w:rPr>
                        <w:t xml:space="preserve">in the area of Moasca (Province of Asti) </w:t>
                      </w:r>
                    </w:p>
                    <w:p w14:paraId="1D58319A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B73A8A6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7F19E1F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1EFF8027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AE41888" w14:textId="77777777" w:rsidR="00506D2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506D23" w:rsidRPr="00506D23">
                        <w:rPr>
                          <w:rFonts w:ascii="Cambria" w:hAnsi="Cambria"/>
                          <w:lang w:val="en-GB"/>
                        </w:rPr>
                        <w:t>Traditional peel maceration for 12-14 days followed by fermentation in wood vat</w:t>
                      </w:r>
                    </w:p>
                    <w:p w14:paraId="2B8DF45F" w14:textId="77777777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6D23">
                        <w:rPr>
                          <w:rFonts w:ascii="Cambria" w:hAnsi="Cambria"/>
                          <w:lang w:val="en-GB"/>
                        </w:rPr>
                        <w:t>24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months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in barrique, 6 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months</w:t>
                      </w:r>
                      <w:r w:rsidR="00A453D5">
                        <w:rPr>
                          <w:rFonts w:ascii="Cambria" w:hAnsi="Cambria"/>
                          <w:lang w:val="en-GB"/>
                        </w:rPr>
                        <w:t xml:space="preserve"> in bottle</w:t>
                      </w:r>
                    </w:p>
                    <w:p w14:paraId="7FE4A79D" w14:textId="46D2DFC0" w:rsidR="000541D7" w:rsidRPr="00506D23" w:rsidRDefault="00025571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506D23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06D23">
                        <w:rPr>
                          <w:rFonts w:ascii="Cambria" w:hAnsi="Cambria"/>
                          <w:lang w:val="en-GB"/>
                        </w:rPr>
                        <w:t xml:space="preserve"> 7</w:t>
                      </w:r>
                      <w:r w:rsidR="000541D7" w:rsidRPr="00506D23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861E6DF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6D23" w:rsidRPr="00506D23">
                        <w:rPr>
                          <w:rFonts w:ascii="Cambria" w:hAnsi="Cambria"/>
                          <w:lang w:val="en-GB"/>
                        </w:rPr>
                        <w:t>Intense red with shades of purple</w:t>
                      </w:r>
                    </w:p>
                    <w:p w14:paraId="1EE2DCAC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6D23" w:rsidRPr="00506D23">
                        <w:rPr>
                          <w:rFonts w:ascii="Cambria" w:hAnsi="Cambria"/>
                          <w:lang w:val="en-GB"/>
                        </w:rPr>
                        <w:t>Elegant, complex and ethereal with scents of wood berries and vanilla</w:t>
                      </w:r>
                    </w:p>
                    <w:p w14:paraId="00386CEF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6D23" w:rsidRPr="00506D23">
                        <w:rPr>
                          <w:rFonts w:ascii="Cambria" w:hAnsi="Cambria"/>
                          <w:lang w:val="en-GB"/>
                        </w:rPr>
                        <w:t>Enveloping, harmonic and full-bodied with a long-lasting finish</w:t>
                      </w:r>
                    </w:p>
                    <w:p w14:paraId="0FB7B404" w14:textId="77777777" w:rsidR="00506D23" w:rsidRDefault="00506D2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</w:p>
                    <w:p w14:paraId="1581B0DC" w14:textId="77777777" w:rsidR="00A54178" w:rsidRPr="00506D23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506D2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2B6A9AA2" w14:textId="77777777" w:rsidR="00E5179D" w:rsidRPr="00506D23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33BAF30E" w14:textId="77777777" w:rsidR="00506D23" w:rsidRDefault="00506D23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6D23">
                        <w:rPr>
                          <w:rFonts w:ascii="Cambria" w:hAnsi="Cambria"/>
                          <w:lang w:val="en-GB"/>
                        </w:rPr>
                        <w:t>To be enjoyed with strong red meat dishes, game and noble poultry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260B209A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C, to be decanted</w:t>
                      </w:r>
                      <w:r w:rsid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2BB0060C" w14:textId="77777777" w:rsidR="005C2732" w:rsidRDefault="00506D2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709460F9" wp14:editId="6E8BAA42">
            <wp:simplePos x="0" y="0"/>
            <wp:positionH relativeFrom="column">
              <wp:posOffset>2540</wp:posOffset>
            </wp:positionH>
            <wp:positionV relativeFrom="paragraph">
              <wp:posOffset>230505</wp:posOffset>
            </wp:positionV>
            <wp:extent cx="2063750" cy="673163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50" cy="6731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7DB550" wp14:editId="71A15E94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6B64D86" wp14:editId="2AC8F98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431EA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93BA0B1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F909977" w14:textId="77777777" w:rsidR="00DC25CD" w:rsidRPr="00506D23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506D2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506D2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506D2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495C4B0A" w14:textId="4C514994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</w:t>
                            </w:r>
                            <w:r w:rsidR="00506D2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E73F9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506D2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V020</w:t>
                            </w:r>
                            <w:r w:rsidR="008048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506D2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74B78C2E" w14:textId="77777777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801786800</w:t>
                            </w:r>
                            <w:r w:rsidR="00506D23">
                              <w:rPr>
                                <w:rFonts w:ascii="Cambria" w:hAnsi="Cambria"/>
                                <w:lang w:val="fr-FR"/>
                              </w:rPr>
                              <w:t>5179</w:t>
                            </w:r>
                          </w:p>
                          <w:p w14:paraId="4089C0D7" w14:textId="2AE7E688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</w:t>
                            </w:r>
                            <w:r w:rsidR="00506D2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</w:t>
                            </w:r>
                            <w:r w:rsidR="00E73F9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N.A.</w:t>
                            </w:r>
                            <w:r w:rsidR="00506D2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</w:p>
                          <w:p w14:paraId="7FB7C2F5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47BF1C73" w14:textId="25BB8A3E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Bottles / </w:t>
                            </w:r>
                            <w:r w:rsidR="00E73F96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wooden case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09B353E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3FA67C84" w14:textId="0ABA2D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="00E73F9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ases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</w:t>
                            </w:r>
                            <w:r w:rsidR="00E73F9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1</w:t>
                            </w:r>
                            <w:r w:rsidR="00E7586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7103A53F" w14:textId="0A43CD7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</w:t>
                            </w:r>
                            <w:r w:rsidR="00E73F96">
                              <w:rPr>
                                <w:rFonts w:ascii="Cambria" w:hAnsi="Cambria"/>
                                <w:lang w:val="fr-FR"/>
                              </w:rPr>
                              <w:t>ses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E73F96">
                              <w:rPr>
                                <w:rFonts w:ascii="Cambria" w:hAnsi="Cambria"/>
                                <w:lang w:val="fr-FR"/>
                              </w:rPr>
                              <w:t xml:space="preserve">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</w:t>
                            </w:r>
                            <w:r w:rsidR="00E75867">
                              <w:rPr>
                                <w:rFonts w:ascii="Cambria" w:hAnsi="Cambria"/>
                                <w:lang w:val="fr-FR"/>
                              </w:rPr>
                              <w:t>7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33E7652A" w14:textId="047309F2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="00E73F9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case+bottles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</w:t>
                            </w:r>
                            <w:r w:rsidR="00506D2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10,1</w:t>
                            </w:r>
                          </w:p>
                          <w:p w14:paraId="4F20B8B9" w14:textId="77777777" w:rsidR="00A41ACB" w:rsidRPr="00506D2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6D23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506D23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506D23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506D23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83</w:t>
                            </w:r>
                            <w:r w:rsidRPr="00506D23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355B8173" w14:textId="77777777" w:rsidR="00DC25CD" w:rsidRPr="008048D1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281F65E" w14:textId="77777777" w:rsidR="00A41ACB" w:rsidRPr="00506D23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6D23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ED5229B" w14:textId="77777777" w:rsidR="00793088" w:rsidRPr="00506D23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6D23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506D23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719D5F75" w14:textId="10F80CCF" w:rsidR="00A41ACB" w:rsidRPr="00506D23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506D23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506D23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E73F96">
                              <w:rPr>
                                <w:rFonts w:ascii="Cambria" w:hAnsi="Cambria"/>
                                <w:lang w:val="en-GB"/>
                              </w:rPr>
                              <w:t>05</w:t>
                            </w:r>
                            <w:r w:rsidR="00506D23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  <w:r w:rsidR="00E73F96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Pr="00506D23">
                              <w:rPr>
                                <w:rFonts w:ascii="Cambria" w:hAnsi="Cambria"/>
                                <w:lang w:val="en-GB"/>
                              </w:rPr>
                              <w:t>.202</w:t>
                            </w:r>
                            <w:r w:rsidR="00E73F96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B64D8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3E4431EA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93BA0B1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F909977" w14:textId="77777777" w:rsidR="00DC25CD" w:rsidRPr="00506D23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506D23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506D23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506D23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495C4B0A" w14:textId="4C514994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</w:t>
                      </w:r>
                      <w:r w:rsidR="00506D2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E73F9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506D2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V020</w:t>
                      </w:r>
                      <w:r w:rsidR="008048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506D2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74B78C2E" w14:textId="77777777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           801786800</w:t>
                      </w:r>
                      <w:r w:rsidR="00506D23">
                        <w:rPr>
                          <w:rFonts w:ascii="Cambria" w:hAnsi="Cambria"/>
                          <w:lang w:val="fr-FR"/>
                        </w:rPr>
                        <w:t>5179</w:t>
                      </w:r>
                    </w:p>
                    <w:p w14:paraId="4089C0D7" w14:textId="2AE7E688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</w:t>
                      </w:r>
                      <w:r w:rsidR="00506D2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</w:t>
                      </w:r>
                      <w:r w:rsidR="00E73F9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N.A.</w:t>
                      </w:r>
                      <w:r w:rsidR="00506D2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</w:p>
                    <w:p w14:paraId="7FB7C2F5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47BF1C73" w14:textId="25BB8A3E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Bottles / </w:t>
                      </w:r>
                      <w:r w:rsidR="00E73F96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wooden case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09B353E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3FA67C84" w14:textId="0ABA2D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="00E73F9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ases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</w:t>
                      </w:r>
                      <w:r w:rsidR="00E73F9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1</w:t>
                      </w:r>
                      <w:r w:rsidR="00E7586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7103A53F" w14:textId="0A43CD7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</w:t>
                      </w:r>
                      <w:r w:rsidR="00E73F96">
                        <w:rPr>
                          <w:rFonts w:ascii="Cambria" w:hAnsi="Cambria"/>
                          <w:lang w:val="fr-FR"/>
                        </w:rPr>
                        <w:t>ses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</w:t>
                      </w:r>
                      <w:r w:rsidR="00E73F96">
                        <w:rPr>
                          <w:rFonts w:ascii="Cambria" w:hAnsi="Cambria"/>
                          <w:lang w:val="fr-FR"/>
                        </w:rPr>
                        <w:t xml:space="preserve">  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</w:t>
                      </w:r>
                      <w:r w:rsidR="00E75867">
                        <w:rPr>
                          <w:rFonts w:ascii="Cambria" w:hAnsi="Cambria"/>
                          <w:lang w:val="fr-FR"/>
                        </w:rPr>
                        <w:t>7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33E7652A" w14:textId="047309F2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E73F9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case+bottles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</w:t>
                      </w:r>
                      <w:r w:rsidR="00506D2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10,1</w:t>
                      </w:r>
                    </w:p>
                    <w:p w14:paraId="4F20B8B9" w14:textId="77777777" w:rsidR="00A41ACB" w:rsidRPr="00506D2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6D23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506D23">
                        <w:rPr>
                          <w:rFonts w:ascii="Cambria" w:hAnsi="Cambria"/>
                          <w:lang w:val="fr-FR"/>
                        </w:rPr>
                        <w:t xml:space="preserve">                       83</w:t>
                      </w:r>
                      <w:r w:rsidRPr="00506D23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355B8173" w14:textId="77777777" w:rsidR="00DC25CD" w:rsidRPr="008048D1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281F65E" w14:textId="77777777" w:rsidR="00A41ACB" w:rsidRPr="00506D23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6D23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ED5229B" w14:textId="77777777" w:rsidR="00793088" w:rsidRPr="00506D23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6D23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506D23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719D5F75" w14:textId="10F80CCF" w:rsidR="00A41ACB" w:rsidRPr="00506D23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506D23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E73F96">
                        <w:rPr>
                          <w:rFonts w:ascii="Cambria" w:hAnsi="Cambria"/>
                          <w:lang w:val="en-GB"/>
                        </w:rPr>
                        <w:t>05</w:t>
                      </w:r>
                      <w:r w:rsidR="00506D23">
                        <w:rPr>
                          <w:rFonts w:ascii="Cambria" w:hAnsi="Cambria"/>
                          <w:lang w:val="en-GB"/>
                        </w:rPr>
                        <w:t>.</w:t>
                      </w:r>
                      <w:r w:rsidR="00E73F96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Pr="00506D23">
                        <w:rPr>
                          <w:rFonts w:ascii="Cambria" w:hAnsi="Cambria"/>
                          <w:lang w:val="en-GB"/>
                        </w:rPr>
                        <w:t>.202</w:t>
                      </w:r>
                      <w:r w:rsidR="00E73F96">
                        <w:rPr>
                          <w:rFonts w:ascii="Cambria" w:hAnsi="Cambria"/>
                          <w:lang w:val="en-GB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3B6C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90F53" w14:textId="77777777" w:rsidR="004322FA" w:rsidRDefault="004322FA" w:rsidP="005D45E1">
      <w:pPr>
        <w:spacing w:after="0" w:line="240" w:lineRule="auto"/>
      </w:pPr>
      <w:r>
        <w:separator/>
      </w:r>
    </w:p>
  </w:endnote>
  <w:endnote w:type="continuationSeparator" w:id="0">
    <w:p w14:paraId="5E93A306" w14:textId="77777777" w:rsidR="004322FA" w:rsidRDefault="004322F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A07CC" w14:textId="77777777" w:rsidR="00CD1DBF" w:rsidRDefault="00CD1DB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F9BF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FD60631" wp14:editId="10B8633D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71814" w14:textId="77777777" w:rsidR="00CD1DBF" w:rsidRPr="00CD1DBF" w:rsidRDefault="00CD1DBF" w:rsidP="00CD1DB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D1DBF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0539035" w14:textId="77777777" w:rsidR="00CD1DBF" w:rsidRPr="00CD1DBF" w:rsidRDefault="00CD1DBF" w:rsidP="00CD1DB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D1DBF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CD1DBF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CD1DBF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CD1DBF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0D00C08" w14:textId="77777777" w:rsidR="00CD1DBF" w:rsidRPr="00CD1DBF" w:rsidRDefault="00CD1DBF" w:rsidP="00CD1DB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D1DBF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45203CED" w14:textId="54D983EE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D6063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7A71814" w14:textId="77777777" w:rsidR="00CD1DBF" w:rsidRPr="00CD1DBF" w:rsidRDefault="00CD1DBF" w:rsidP="00CD1DB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D1DBF">
                      <w:rPr>
                        <w:lang w:val="en-GB"/>
                      </w:rPr>
                      <w:t>Alibrianza srl - Camavin</w:t>
                    </w:r>
                  </w:p>
                  <w:p w14:paraId="20539035" w14:textId="77777777" w:rsidR="00CD1DBF" w:rsidRPr="00CD1DBF" w:rsidRDefault="00CD1DBF" w:rsidP="00CD1DB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D1DBF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CD1DBF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CD1DBF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CD1DBF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0D00C08" w14:textId="77777777" w:rsidR="00CD1DBF" w:rsidRPr="00CD1DBF" w:rsidRDefault="00CD1DBF" w:rsidP="00CD1DB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D1DBF">
                      <w:rPr>
                        <w:lang w:val="en-GB"/>
                      </w:rPr>
                      <w:t>Tel. +39 039 9202121</w:t>
                    </w:r>
                  </w:p>
                  <w:p w14:paraId="45203CED" w14:textId="54D983EE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B82AF" w14:textId="77777777" w:rsidR="00CD1DBF" w:rsidRDefault="00CD1D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CB22D" w14:textId="77777777" w:rsidR="004322FA" w:rsidRDefault="004322FA" w:rsidP="005D45E1">
      <w:pPr>
        <w:spacing w:after="0" w:line="240" w:lineRule="auto"/>
      </w:pPr>
      <w:r>
        <w:separator/>
      </w:r>
    </w:p>
  </w:footnote>
  <w:footnote w:type="continuationSeparator" w:id="0">
    <w:p w14:paraId="40A540A9" w14:textId="77777777" w:rsidR="004322FA" w:rsidRDefault="004322F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EB655" w14:textId="77777777" w:rsidR="00CD1DBF" w:rsidRDefault="00CD1DB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9AE2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16B4300B" wp14:editId="19A3E6B2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C67F" w14:textId="77777777" w:rsidR="00CD1DBF" w:rsidRDefault="00CD1DB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040A"/>
    <w:rsid w:val="00025571"/>
    <w:rsid w:val="000541D7"/>
    <w:rsid w:val="00081C2B"/>
    <w:rsid w:val="000D1FCD"/>
    <w:rsid w:val="001106F8"/>
    <w:rsid w:val="0013015B"/>
    <w:rsid w:val="001723F8"/>
    <w:rsid w:val="001D002E"/>
    <w:rsid w:val="001D4A8D"/>
    <w:rsid w:val="001F3F53"/>
    <w:rsid w:val="00216B1A"/>
    <w:rsid w:val="00257F1E"/>
    <w:rsid w:val="002A7550"/>
    <w:rsid w:val="003126F2"/>
    <w:rsid w:val="0032250A"/>
    <w:rsid w:val="00341665"/>
    <w:rsid w:val="003B6CDE"/>
    <w:rsid w:val="00425FD5"/>
    <w:rsid w:val="004322FA"/>
    <w:rsid w:val="004B1D59"/>
    <w:rsid w:val="00506D23"/>
    <w:rsid w:val="0051476C"/>
    <w:rsid w:val="00567035"/>
    <w:rsid w:val="005C2732"/>
    <w:rsid w:val="005D45E1"/>
    <w:rsid w:val="006B43F2"/>
    <w:rsid w:val="00732094"/>
    <w:rsid w:val="00782220"/>
    <w:rsid w:val="00793088"/>
    <w:rsid w:val="007C3E97"/>
    <w:rsid w:val="008048D1"/>
    <w:rsid w:val="00866DFA"/>
    <w:rsid w:val="00977C17"/>
    <w:rsid w:val="00A41ACB"/>
    <w:rsid w:val="00A453D5"/>
    <w:rsid w:val="00A532C1"/>
    <w:rsid w:val="00A54178"/>
    <w:rsid w:val="00A73693"/>
    <w:rsid w:val="00B20DEB"/>
    <w:rsid w:val="00B65C00"/>
    <w:rsid w:val="00B8101E"/>
    <w:rsid w:val="00B84EEF"/>
    <w:rsid w:val="00BA034E"/>
    <w:rsid w:val="00BB1A08"/>
    <w:rsid w:val="00BE23F2"/>
    <w:rsid w:val="00C52253"/>
    <w:rsid w:val="00CD07D3"/>
    <w:rsid w:val="00CD1DBF"/>
    <w:rsid w:val="00CF191F"/>
    <w:rsid w:val="00D16867"/>
    <w:rsid w:val="00D25303"/>
    <w:rsid w:val="00D83630"/>
    <w:rsid w:val="00DC25CD"/>
    <w:rsid w:val="00E5179D"/>
    <w:rsid w:val="00E73F96"/>
    <w:rsid w:val="00E75867"/>
    <w:rsid w:val="00EE19AC"/>
    <w:rsid w:val="00EE281D"/>
    <w:rsid w:val="00EF62AB"/>
    <w:rsid w:val="00F367F8"/>
    <w:rsid w:val="00FD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C8566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CD1D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F1D6B-6156-4BEA-97F7-4A09E0AD5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2024-05-31T08:25:00Z</cp:lastPrinted>
  <dcterms:created xsi:type="dcterms:W3CDTF">2023-12-20T14:10:00Z</dcterms:created>
  <dcterms:modified xsi:type="dcterms:W3CDTF">2026-10-16T15:27:00Z</dcterms:modified>
</cp:coreProperties>
</file>